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7D" w:rsidRDefault="00C8337D" w:rsidP="00C8337D">
      <w:pPr>
        <w:tabs>
          <w:tab w:val="clear" w:pos="284"/>
          <w:tab w:val="left" w:pos="1304"/>
        </w:tabs>
        <w:rPr>
          <w:b/>
          <w:sz w:val="28"/>
          <w:szCs w:val="28"/>
        </w:rPr>
      </w:pPr>
      <w:r>
        <w:rPr>
          <w:b/>
          <w:sz w:val="28"/>
          <w:szCs w:val="28"/>
        </w:rPr>
        <w:t xml:space="preserve">Kampen mot terrorism viktigare än partigränser </w:t>
      </w:r>
    </w:p>
    <w:p w:rsidR="004F26CC" w:rsidRDefault="004F26CC" w:rsidP="006D3AF9">
      <w:pPr>
        <w:tabs>
          <w:tab w:val="clear" w:pos="284"/>
        </w:tabs>
      </w:pPr>
    </w:p>
    <w:p w:rsidR="004E60CF" w:rsidRPr="00E622E7" w:rsidRDefault="00E622E7" w:rsidP="004E60CF">
      <w:pPr>
        <w:rPr>
          <w:color w:val="000000" w:themeColor="text1"/>
          <w:szCs w:val="22"/>
        </w:rPr>
      </w:pPr>
      <w:r>
        <w:rPr>
          <w:color w:val="000000" w:themeColor="text1"/>
          <w:szCs w:val="22"/>
        </w:rPr>
        <w:t>T</w:t>
      </w:r>
      <w:r w:rsidR="004E60CF" w:rsidRPr="00E622E7">
        <w:rPr>
          <w:color w:val="000000" w:themeColor="text1"/>
          <w:szCs w:val="22"/>
        </w:rPr>
        <w:t xml:space="preserve">erroristattackerna i Paris slår mot öppenheten och de värderingar som vårt samhälle bygger på. </w:t>
      </w:r>
      <w:r w:rsidRPr="00E622E7">
        <w:rPr>
          <w:color w:val="000000" w:themeColor="text1"/>
          <w:szCs w:val="22"/>
        </w:rPr>
        <w:t xml:space="preserve">Terrordåden aktualiserar </w:t>
      </w:r>
      <w:r>
        <w:rPr>
          <w:color w:val="000000" w:themeColor="text1"/>
          <w:szCs w:val="22"/>
        </w:rPr>
        <w:t xml:space="preserve">samtidigt </w:t>
      </w:r>
      <w:r w:rsidRPr="00E622E7">
        <w:rPr>
          <w:color w:val="000000" w:themeColor="text1"/>
          <w:szCs w:val="22"/>
        </w:rPr>
        <w:t xml:space="preserve">frågan om risken för terrorhot mot Sverige. </w:t>
      </w:r>
      <w:r w:rsidR="004E60CF" w:rsidRPr="00E622E7">
        <w:rPr>
          <w:color w:val="000000" w:themeColor="text1"/>
          <w:szCs w:val="22"/>
        </w:rPr>
        <w:t xml:space="preserve">I en orolig omvärld, där hoten från våldsbejakande extremism och terrorism har ökat, måste </w:t>
      </w:r>
      <w:r>
        <w:rPr>
          <w:color w:val="000000" w:themeColor="text1"/>
          <w:szCs w:val="22"/>
        </w:rPr>
        <w:t xml:space="preserve">det svenska </w:t>
      </w:r>
      <w:r w:rsidR="004E60CF" w:rsidRPr="00E622E7">
        <w:rPr>
          <w:color w:val="000000" w:themeColor="text1"/>
          <w:szCs w:val="22"/>
        </w:rPr>
        <w:t xml:space="preserve">samhället stå väl rustat för att möta dessa hot. </w:t>
      </w:r>
    </w:p>
    <w:p w:rsidR="004E60CF" w:rsidRPr="00E622E7" w:rsidRDefault="004E60CF" w:rsidP="004F26CC">
      <w:pPr>
        <w:rPr>
          <w:color w:val="000000" w:themeColor="text1"/>
          <w:szCs w:val="22"/>
        </w:rPr>
      </w:pPr>
    </w:p>
    <w:p w:rsidR="004F26CC" w:rsidRPr="00E622E7" w:rsidRDefault="004F26CC" w:rsidP="004F26CC">
      <w:pPr>
        <w:rPr>
          <w:color w:val="000000" w:themeColor="text1"/>
          <w:szCs w:val="22"/>
        </w:rPr>
      </w:pPr>
      <w:r w:rsidRPr="00E622E7">
        <w:rPr>
          <w:color w:val="000000" w:themeColor="text1"/>
          <w:szCs w:val="22"/>
        </w:rPr>
        <w:t>Enligt en granskning är Göteborg den stad i Europa som, i förhållande till folkmängd, producerat flest extremister till organisationer som al-Qaida och Islamiska staten. Det kommer också rapporter om misstänkta terrorister som tar sig till Europa tillsammans med flyktingar eller med hjälp av stulna eller falska pass. Och vi vet att radikalisering ofta finner näring i våra utanförskapsområden.</w:t>
      </w:r>
    </w:p>
    <w:p w:rsidR="004F26CC" w:rsidRPr="00E622E7" w:rsidRDefault="004F26CC" w:rsidP="004F26CC">
      <w:pPr>
        <w:rPr>
          <w:color w:val="000000" w:themeColor="text1"/>
          <w:szCs w:val="22"/>
        </w:rPr>
      </w:pPr>
    </w:p>
    <w:p w:rsidR="004E60CF" w:rsidRPr="00E622E7" w:rsidRDefault="004F26CC" w:rsidP="004F26CC">
      <w:pPr>
        <w:rPr>
          <w:color w:val="000000" w:themeColor="text1"/>
          <w:szCs w:val="22"/>
        </w:rPr>
      </w:pPr>
      <w:r w:rsidRPr="00E622E7">
        <w:rPr>
          <w:color w:val="000000" w:themeColor="text1"/>
          <w:szCs w:val="22"/>
        </w:rPr>
        <w:t>Redan förra vintern föreslog moderaterna skärpt lagstiftning mot terrorism och radikalisering</w:t>
      </w:r>
      <w:r w:rsidR="004E60CF" w:rsidRPr="00E622E7">
        <w:rPr>
          <w:color w:val="000000" w:themeColor="text1"/>
          <w:szCs w:val="22"/>
        </w:rPr>
        <w:t xml:space="preserve">, och under året har vi vidareutvecklat den moderata politiken på dessa områden. </w:t>
      </w:r>
      <w:r w:rsidR="00E622E7">
        <w:rPr>
          <w:color w:val="000000" w:themeColor="text1"/>
          <w:szCs w:val="22"/>
        </w:rPr>
        <w:t xml:space="preserve">Lagstiftningen behöver skärpas snarast </w:t>
      </w:r>
      <w:r w:rsidR="004E60CF" w:rsidRPr="00E622E7">
        <w:rPr>
          <w:color w:val="000000" w:themeColor="text1"/>
          <w:szCs w:val="22"/>
        </w:rPr>
        <w:t xml:space="preserve">möjligt. </w:t>
      </w:r>
    </w:p>
    <w:p w:rsidR="004E60CF" w:rsidRPr="00E622E7" w:rsidRDefault="004E60CF" w:rsidP="004F26CC">
      <w:pPr>
        <w:rPr>
          <w:color w:val="000000" w:themeColor="text1"/>
          <w:szCs w:val="22"/>
        </w:rPr>
      </w:pPr>
    </w:p>
    <w:p w:rsidR="004E60CF" w:rsidRDefault="004E60CF" w:rsidP="004F26CC">
      <w:pPr>
        <w:rPr>
          <w:color w:val="000000" w:themeColor="text1"/>
          <w:szCs w:val="22"/>
        </w:rPr>
      </w:pPr>
      <w:r w:rsidRPr="00E622E7">
        <w:rPr>
          <w:color w:val="000000" w:themeColor="text1"/>
          <w:szCs w:val="22"/>
        </w:rPr>
        <w:t xml:space="preserve">Vi </w:t>
      </w:r>
      <w:r w:rsidR="00E622E7">
        <w:rPr>
          <w:color w:val="000000" w:themeColor="text1"/>
          <w:szCs w:val="22"/>
        </w:rPr>
        <w:t xml:space="preserve">vill </w:t>
      </w:r>
      <w:r w:rsidRPr="00E622E7">
        <w:rPr>
          <w:color w:val="000000" w:themeColor="text1"/>
          <w:szCs w:val="22"/>
        </w:rPr>
        <w:t xml:space="preserve">kriminalisera resor i syfte att delta i terroristhandlingar eller i terroristträning samt rekrytering och finansiering av sådan verksamhet. </w:t>
      </w:r>
      <w:r w:rsidR="00E622E7">
        <w:rPr>
          <w:color w:val="000000" w:themeColor="text1"/>
          <w:szCs w:val="22"/>
        </w:rPr>
        <w:t xml:space="preserve">Dessutom </w:t>
      </w:r>
      <w:r w:rsidRPr="00E622E7">
        <w:rPr>
          <w:color w:val="000000" w:themeColor="text1"/>
          <w:szCs w:val="22"/>
        </w:rPr>
        <w:t xml:space="preserve">överväga möjligheten att i svenska pass skriva in förbud mot att besöka vissa länder i syfte att förhindra deltagande i terroristaktiviteter, öka möjligheterna att beslagta pass i syfte att förhindra terrorism </w:t>
      </w:r>
      <w:r w:rsidR="00E622E7">
        <w:rPr>
          <w:color w:val="000000" w:themeColor="text1"/>
          <w:szCs w:val="22"/>
        </w:rPr>
        <w:t>och</w:t>
      </w:r>
      <w:r w:rsidRPr="00E622E7">
        <w:rPr>
          <w:color w:val="000000" w:themeColor="text1"/>
          <w:szCs w:val="22"/>
        </w:rPr>
        <w:t xml:space="preserve"> skärpa reglerna för passhanteringen i Sverige.</w:t>
      </w:r>
      <w:r w:rsidR="00F41C81" w:rsidRPr="00E622E7">
        <w:rPr>
          <w:color w:val="000000" w:themeColor="text1"/>
          <w:szCs w:val="22"/>
        </w:rPr>
        <w:t xml:space="preserve"> Missbruket av svenska pass måste upphöra. </w:t>
      </w:r>
    </w:p>
    <w:p w:rsidR="00E622E7" w:rsidRPr="00E622E7" w:rsidRDefault="00E622E7" w:rsidP="004F26CC">
      <w:pPr>
        <w:rPr>
          <w:color w:val="000000" w:themeColor="text1"/>
          <w:szCs w:val="22"/>
        </w:rPr>
      </w:pPr>
    </w:p>
    <w:p w:rsidR="00E622E7" w:rsidRPr="00E622E7" w:rsidRDefault="004E60CF" w:rsidP="00E622E7">
      <w:pPr>
        <w:rPr>
          <w:color w:val="000000" w:themeColor="text1"/>
          <w:szCs w:val="22"/>
        </w:rPr>
      </w:pPr>
      <w:r w:rsidRPr="00E622E7">
        <w:rPr>
          <w:color w:val="000000" w:themeColor="text1"/>
          <w:szCs w:val="22"/>
        </w:rPr>
        <w:t xml:space="preserve">Polisen måste ges de resurser som krävs. Bland annat vill </w:t>
      </w:r>
      <w:r w:rsidR="00E622E7">
        <w:rPr>
          <w:color w:val="000000" w:themeColor="text1"/>
          <w:szCs w:val="22"/>
        </w:rPr>
        <w:t xml:space="preserve">vi </w:t>
      </w:r>
      <w:r w:rsidRPr="00E622E7">
        <w:rPr>
          <w:color w:val="000000" w:themeColor="text1"/>
          <w:szCs w:val="22"/>
        </w:rPr>
        <w:t xml:space="preserve">göra en särskild satsning </w:t>
      </w:r>
      <w:r w:rsidR="00E622E7">
        <w:rPr>
          <w:color w:val="000000" w:themeColor="text1"/>
          <w:szCs w:val="22"/>
        </w:rPr>
        <w:t>för</w:t>
      </w:r>
      <w:r w:rsidRPr="00E622E7">
        <w:rPr>
          <w:color w:val="000000" w:themeColor="text1"/>
          <w:szCs w:val="22"/>
        </w:rPr>
        <w:t xml:space="preserve"> att Nationella insatsstyrkan ska kunna göra insatser på två eller flera platser i landet samtidigt.</w:t>
      </w:r>
      <w:r w:rsidR="00F41C81" w:rsidRPr="00E622E7">
        <w:rPr>
          <w:color w:val="000000" w:themeColor="text1"/>
          <w:szCs w:val="22"/>
        </w:rPr>
        <w:t xml:space="preserve"> </w:t>
      </w:r>
      <w:r w:rsidRPr="00E622E7">
        <w:rPr>
          <w:color w:val="000000" w:themeColor="text1"/>
          <w:szCs w:val="22"/>
        </w:rPr>
        <w:t>Säkerhetspolisen måste ges bättre verktyg för att kunna förhindra och bekämpa terrorbrott</w:t>
      </w:r>
      <w:r w:rsidR="00E622E7">
        <w:rPr>
          <w:color w:val="000000" w:themeColor="text1"/>
          <w:szCs w:val="22"/>
        </w:rPr>
        <w:t xml:space="preserve">, exempelvis genom att få möjlighet till </w:t>
      </w:r>
      <w:r w:rsidRPr="00E622E7">
        <w:rPr>
          <w:color w:val="000000" w:themeColor="text1"/>
          <w:szCs w:val="22"/>
        </w:rPr>
        <w:t>signalspaning vid förundersökning samt hemlig dataavläsning.</w:t>
      </w:r>
      <w:r w:rsidR="00F41C81" w:rsidRPr="00E622E7">
        <w:rPr>
          <w:color w:val="000000" w:themeColor="text1"/>
          <w:szCs w:val="22"/>
        </w:rPr>
        <w:t xml:space="preserve"> </w:t>
      </w:r>
      <w:r w:rsidR="00E622E7" w:rsidRPr="00E622E7">
        <w:rPr>
          <w:color w:val="000000" w:themeColor="text1"/>
          <w:szCs w:val="22"/>
        </w:rPr>
        <w:t>Ekobrottsmyndigheten och Skatteverket bör få ett särskilt uppdrag och ökade resurser att utreda finansieringen av terrorism.</w:t>
      </w:r>
    </w:p>
    <w:p w:rsidR="004E60CF" w:rsidRPr="00E622E7" w:rsidRDefault="004E60CF" w:rsidP="004F26CC">
      <w:pPr>
        <w:rPr>
          <w:b/>
          <w:bCs/>
          <w:color w:val="000000" w:themeColor="text1"/>
          <w:szCs w:val="22"/>
        </w:rPr>
      </w:pPr>
    </w:p>
    <w:p w:rsidR="004E60CF" w:rsidRPr="00E622E7" w:rsidRDefault="00F41C81" w:rsidP="004F26CC">
      <w:pPr>
        <w:rPr>
          <w:b/>
          <w:bCs/>
          <w:color w:val="000000" w:themeColor="text1"/>
          <w:szCs w:val="22"/>
        </w:rPr>
      </w:pPr>
      <w:r w:rsidRPr="00E622E7">
        <w:rPr>
          <w:color w:val="000000" w:themeColor="text1"/>
          <w:szCs w:val="22"/>
        </w:rPr>
        <w:t>Det internationella samarbetet måste utvecklas. Vi vill stärka förutsättningarna för Internationella åklagarkammaren att kunna utreda krigsbrott i länder som Syrien, vi vill ha ett fördjupat arbete på EU-nivå när det gäller frågor om radikalisering och deltagande i terroristverksamhet, och samarbetet inom Europol, som inrättats för att förbättra polissamverkan mellan EU:s medlemsländer i syfte att bekämpa bland annat terrorism bör utvecklas.</w:t>
      </w:r>
      <w:r w:rsidRPr="00E622E7">
        <w:rPr>
          <w:color w:val="000000" w:themeColor="text1"/>
          <w:szCs w:val="22"/>
        </w:rPr>
        <w:br/>
      </w:r>
    </w:p>
    <w:p w:rsidR="004F26CC" w:rsidRPr="00E622E7" w:rsidRDefault="00F41C81" w:rsidP="004F26CC">
      <w:pPr>
        <w:rPr>
          <w:color w:val="000000" w:themeColor="text1"/>
          <w:szCs w:val="22"/>
        </w:rPr>
      </w:pPr>
      <w:r w:rsidRPr="00E622E7">
        <w:rPr>
          <w:bCs/>
          <w:color w:val="000000" w:themeColor="text1"/>
          <w:szCs w:val="22"/>
        </w:rPr>
        <w:t xml:space="preserve">Vi behöver </w:t>
      </w:r>
      <w:r w:rsidR="00E622E7" w:rsidRPr="00E622E7">
        <w:rPr>
          <w:bCs/>
          <w:color w:val="000000" w:themeColor="text1"/>
          <w:szCs w:val="22"/>
        </w:rPr>
        <w:t xml:space="preserve">också </w:t>
      </w:r>
      <w:r w:rsidRPr="00E622E7">
        <w:rPr>
          <w:bCs/>
          <w:color w:val="000000" w:themeColor="text1"/>
          <w:szCs w:val="22"/>
        </w:rPr>
        <w:t>b</w:t>
      </w:r>
      <w:r w:rsidR="004E60CF" w:rsidRPr="00E622E7">
        <w:rPr>
          <w:bCs/>
          <w:color w:val="000000" w:themeColor="text1"/>
          <w:szCs w:val="22"/>
        </w:rPr>
        <w:t>ättre verktyg för att stoppa och förebygga radikalisering</w:t>
      </w:r>
      <w:r w:rsidR="00E622E7">
        <w:rPr>
          <w:b/>
          <w:bCs/>
          <w:color w:val="000000" w:themeColor="text1"/>
          <w:szCs w:val="22"/>
        </w:rPr>
        <w:t xml:space="preserve">. </w:t>
      </w:r>
      <w:r w:rsidRPr="00E622E7">
        <w:rPr>
          <w:b/>
          <w:bCs/>
          <w:color w:val="000000" w:themeColor="text1"/>
          <w:szCs w:val="22"/>
        </w:rPr>
        <w:t xml:space="preserve"> </w:t>
      </w:r>
      <w:r w:rsidRPr="00E622E7">
        <w:rPr>
          <w:color w:val="000000" w:themeColor="text1"/>
          <w:szCs w:val="22"/>
        </w:rPr>
        <w:t xml:space="preserve">Bland annat öka kunskapen i kommuner, skolor och hos andra aktörer om hur radikalisering kan upptäckas på ett tidigt stadium. Säkerhetspolisen bör få i uppdrag att upprätta ett informationsmaterial som distribueras till kommunerna för att öka deras kunskap om förebyggande arbete, men även hur kommunerna bör arbeta med återvändare. </w:t>
      </w:r>
      <w:r w:rsidR="00E622E7">
        <w:rPr>
          <w:color w:val="000000" w:themeColor="text1"/>
          <w:szCs w:val="22"/>
        </w:rPr>
        <w:t>V</w:t>
      </w:r>
      <w:r w:rsidR="007C64F1">
        <w:rPr>
          <w:color w:val="000000" w:themeColor="text1"/>
          <w:szCs w:val="22"/>
        </w:rPr>
        <w:t>i</w:t>
      </w:r>
      <w:r w:rsidR="00E622E7">
        <w:rPr>
          <w:color w:val="000000" w:themeColor="text1"/>
          <w:szCs w:val="22"/>
        </w:rPr>
        <w:t xml:space="preserve"> behöver </w:t>
      </w:r>
      <w:r w:rsidR="00E622E7" w:rsidRPr="00E622E7">
        <w:rPr>
          <w:b/>
          <w:bCs/>
          <w:color w:val="000000" w:themeColor="text1"/>
          <w:szCs w:val="22"/>
        </w:rPr>
        <w:t>i</w:t>
      </w:r>
      <w:r w:rsidR="00E622E7" w:rsidRPr="00E622E7">
        <w:rPr>
          <w:color w:val="000000" w:themeColor="text1"/>
          <w:szCs w:val="22"/>
        </w:rPr>
        <w:t>nrätta och ge stöd till exitverksamheter för avhoppare från radikaliserade grupper</w:t>
      </w:r>
      <w:r w:rsidR="00E622E7">
        <w:rPr>
          <w:color w:val="000000" w:themeColor="text1"/>
          <w:szCs w:val="22"/>
        </w:rPr>
        <w:t xml:space="preserve"> och </w:t>
      </w:r>
      <w:r w:rsidRPr="00E622E7">
        <w:rPr>
          <w:color w:val="000000" w:themeColor="text1"/>
          <w:szCs w:val="22"/>
        </w:rPr>
        <w:t>sprida avhoppares erfarenheter och kunskaper, särskilt bland ungdomar. Trossamfund bör ingå i det förebyggande arbetet genom en förbättrad dialog mellan kommun och samfund.</w:t>
      </w:r>
      <w:r w:rsidR="00E622E7">
        <w:rPr>
          <w:color w:val="000000" w:themeColor="text1"/>
          <w:szCs w:val="22"/>
        </w:rPr>
        <w:t xml:space="preserve"> </w:t>
      </w:r>
      <w:r w:rsidRPr="00E622E7">
        <w:rPr>
          <w:color w:val="000000" w:themeColor="text1"/>
          <w:szCs w:val="22"/>
        </w:rPr>
        <w:t xml:space="preserve">Det bör även upprättas </w:t>
      </w:r>
      <w:r w:rsidR="00E622E7">
        <w:rPr>
          <w:color w:val="000000" w:themeColor="text1"/>
          <w:szCs w:val="22"/>
        </w:rPr>
        <w:t xml:space="preserve">bättre </w:t>
      </w:r>
      <w:r w:rsidRPr="00E622E7">
        <w:rPr>
          <w:color w:val="000000" w:themeColor="text1"/>
          <w:szCs w:val="22"/>
        </w:rPr>
        <w:t>rutiner inom Kriminalvården för att upptäcka och motverka radikalisering på anstalterna. Den polisiära närvaron på internet bör öka och ett mer proaktivt förhållningssätt för att upptäcka och agera mot våldsbejakande propaganda och rekrytering till terroristorganisationer och andra extrema rörelser.</w:t>
      </w:r>
      <w:r w:rsidRPr="00E622E7">
        <w:rPr>
          <w:color w:val="000000" w:themeColor="text1"/>
          <w:szCs w:val="22"/>
        </w:rPr>
        <w:br/>
      </w:r>
    </w:p>
    <w:p w:rsidR="00F41C81" w:rsidRDefault="00F41C81" w:rsidP="004F26CC">
      <w:pPr>
        <w:rPr>
          <w:color w:val="000000" w:themeColor="text1"/>
          <w:szCs w:val="22"/>
        </w:rPr>
      </w:pPr>
      <w:r w:rsidRPr="00E622E7">
        <w:rPr>
          <w:color w:val="000000" w:themeColor="text1"/>
          <w:szCs w:val="22"/>
        </w:rPr>
        <w:t>Vi måste försvara vår öppenhet, men samtidigt inte vara naiva kring den brutala terrorism som utgör ett hot mot såväl människor som samhällen. Regeringen arbetar med delar av de lagskärpningar som kommer att krävas</w:t>
      </w:r>
      <w:r w:rsidR="00E622E7">
        <w:rPr>
          <w:color w:val="000000" w:themeColor="text1"/>
          <w:szCs w:val="22"/>
        </w:rPr>
        <w:t>, m</w:t>
      </w:r>
      <w:r w:rsidRPr="00E622E7">
        <w:rPr>
          <w:color w:val="000000" w:themeColor="text1"/>
          <w:szCs w:val="22"/>
        </w:rPr>
        <w:t>en arbetet har inte gått tillräckligt snabbt</w:t>
      </w:r>
      <w:r w:rsidR="00E622E7">
        <w:rPr>
          <w:color w:val="000000" w:themeColor="text1"/>
          <w:szCs w:val="22"/>
        </w:rPr>
        <w:t xml:space="preserve">. </w:t>
      </w:r>
      <w:r w:rsidR="00C8337D">
        <w:rPr>
          <w:color w:val="000000" w:themeColor="text1"/>
          <w:szCs w:val="22"/>
        </w:rPr>
        <w:t>Vi</w:t>
      </w:r>
      <w:bookmarkStart w:id="0" w:name="_GoBack"/>
      <w:bookmarkEnd w:id="0"/>
      <w:r w:rsidRPr="00E622E7">
        <w:rPr>
          <w:color w:val="000000" w:themeColor="text1"/>
          <w:szCs w:val="22"/>
        </w:rPr>
        <w:t xml:space="preserve"> är beredda att agera tillsammans med regeringen för att komma snabbare framåt i arbetet med att skärpa den svenska terrorlagstiftningen. Kampen mot terrorism är viktigare än partigränser</w:t>
      </w:r>
      <w:r w:rsidR="00BD440B">
        <w:rPr>
          <w:color w:val="000000" w:themeColor="text1"/>
          <w:szCs w:val="22"/>
        </w:rPr>
        <w:t>!</w:t>
      </w:r>
    </w:p>
    <w:p w:rsidR="00E622E7" w:rsidRDefault="00E622E7" w:rsidP="004F26CC">
      <w:pPr>
        <w:rPr>
          <w:color w:val="000000" w:themeColor="text1"/>
          <w:szCs w:val="22"/>
        </w:rPr>
      </w:pPr>
    </w:p>
    <w:p w:rsidR="00E622E7" w:rsidRPr="00C8337D" w:rsidRDefault="00885CAA" w:rsidP="004F26CC">
      <w:pPr>
        <w:rPr>
          <w:color w:val="000000" w:themeColor="text1"/>
          <w:szCs w:val="22"/>
        </w:rPr>
      </w:pPr>
      <w:r w:rsidRPr="00C8337D">
        <w:rPr>
          <w:color w:val="000000" w:themeColor="text1"/>
          <w:szCs w:val="22"/>
        </w:rPr>
        <w:t>Jan Ericson (M)</w:t>
      </w:r>
    </w:p>
    <w:p w:rsidR="00885CAA" w:rsidRPr="00C8337D" w:rsidRDefault="00885CAA" w:rsidP="004F26CC">
      <w:pPr>
        <w:rPr>
          <w:color w:val="000000" w:themeColor="text1"/>
          <w:szCs w:val="22"/>
        </w:rPr>
      </w:pPr>
      <w:r w:rsidRPr="00C8337D">
        <w:rPr>
          <w:color w:val="000000" w:themeColor="text1"/>
          <w:szCs w:val="22"/>
        </w:rPr>
        <w:t xml:space="preserve">Cecilie </w:t>
      </w:r>
      <w:proofErr w:type="spellStart"/>
      <w:r w:rsidRPr="00C8337D">
        <w:rPr>
          <w:color w:val="000000" w:themeColor="text1"/>
          <w:szCs w:val="22"/>
        </w:rPr>
        <w:t>Tenfjord</w:t>
      </w:r>
      <w:proofErr w:type="spellEnd"/>
      <w:r w:rsidRPr="00C8337D">
        <w:rPr>
          <w:color w:val="000000" w:themeColor="text1"/>
          <w:szCs w:val="22"/>
        </w:rPr>
        <w:t xml:space="preserve"> </w:t>
      </w:r>
      <w:proofErr w:type="spellStart"/>
      <w:r w:rsidRPr="00C8337D">
        <w:rPr>
          <w:color w:val="000000" w:themeColor="text1"/>
          <w:szCs w:val="22"/>
        </w:rPr>
        <w:t>Toftby</w:t>
      </w:r>
      <w:proofErr w:type="spellEnd"/>
      <w:r w:rsidRPr="00C8337D">
        <w:rPr>
          <w:color w:val="000000" w:themeColor="text1"/>
          <w:szCs w:val="22"/>
        </w:rPr>
        <w:t xml:space="preserve"> (M)</w:t>
      </w:r>
    </w:p>
    <w:p w:rsidR="004F26CC" w:rsidRDefault="00885CAA" w:rsidP="004F26CC">
      <w:pPr>
        <w:rPr>
          <w:rFonts w:ascii="Arial" w:hAnsi="Arial" w:cs="Arial"/>
          <w:b/>
          <w:bCs/>
          <w:color w:val="000000"/>
          <w:sz w:val="28"/>
          <w:szCs w:val="28"/>
        </w:rPr>
      </w:pPr>
      <w:r>
        <w:rPr>
          <w:color w:val="000000" w:themeColor="text1"/>
          <w:szCs w:val="22"/>
        </w:rPr>
        <w:t>Riksdagsledamöter Sjuhärad</w:t>
      </w:r>
    </w:p>
    <w:sectPr w:rsidR="004F2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DF753F"/>
    <w:multiLevelType w:val="multilevel"/>
    <w:tmpl w:val="82569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CC"/>
    <w:rsid w:val="0006043F"/>
    <w:rsid w:val="00072835"/>
    <w:rsid w:val="00094A50"/>
    <w:rsid w:val="0028015F"/>
    <w:rsid w:val="00280BC7"/>
    <w:rsid w:val="002B7046"/>
    <w:rsid w:val="00386CC5"/>
    <w:rsid w:val="004E60CF"/>
    <w:rsid w:val="004F26CC"/>
    <w:rsid w:val="005315D0"/>
    <w:rsid w:val="00585C22"/>
    <w:rsid w:val="006D3AF9"/>
    <w:rsid w:val="00712851"/>
    <w:rsid w:val="007149F6"/>
    <w:rsid w:val="007B6A85"/>
    <w:rsid w:val="007C64F1"/>
    <w:rsid w:val="007D26C0"/>
    <w:rsid w:val="00874A67"/>
    <w:rsid w:val="00885CAA"/>
    <w:rsid w:val="008D3BE8"/>
    <w:rsid w:val="008F5C48"/>
    <w:rsid w:val="00925EF5"/>
    <w:rsid w:val="00980BA4"/>
    <w:rsid w:val="009855B9"/>
    <w:rsid w:val="00A37376"/>
    <w:rsid w:val="00B026D0"/>
    <w:rsid w:val="00BD440B"/>
    <w:rsid w:val="00C8337D"/>
    <w:rsid w:val="00D66118"/>
    <w:rsid w:val="00D8468E"/>
    <w:rsid w:val="00DE3D8E"/>
    <w:rsid w:val="00E622E7"/>
    <w:rsid w:val="00F063C4"/>
    <w:rsid w:val="00F41C81"/>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31ED-1AF1-4853-A020-8E944F3B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8625">
      <w:bodyDiv w:val="1"/>
      <w:marLeft w:val="0"/>
      <w:marRight w:val="0"/>
      <w:marTop w:val="0"/>
      <w:marBottom w:val="0"/>
      <w:divBdr>
        <w:top w:val="none" w:sz="0" w:space="0" w:color="auto"/>
        <w:left w:val="none" w:sz="0" w:space="0" w:color="auto"/>
        <w:bottom w:val="none" w:sz="0" w:space="0" w:color="auto"/>
        <w:right w:val="none" w:sz="0" w:space="0" w:color="auto"/>
      </w:divBdr>
    </w:div>
    <w:div w:id="1802961308">
      <w:bodyDiv w:val="1"/>
      <w:marLeft w:val="0"/>
      <w:marRight w:val="0"/>
      <w:marTop w:val="0"/>
      <w:marBottom w:val="0"/>
      <w:divBdr>
        <w:top w:val="none" w:sz="0" w:space="0" w:color="auto"/>
        <w:left w:val="none" w:sz="0" w:space="0" w:color="auto"/>
        <w:bottom w:val="none" w:sz="0" w:space="0" w:color="auto"/>
        <w:right w:val="none" w:sz="0" w:space="0" w:color="auto"/>
      </w:divBdr>
    </w:div>
    <w:div w:id="20780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557</Words>
  <Characters>3400</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2015-11-29T23:03:00Z</dcterms:created>
  <dcterms:modified xsi:type="dcterms:W3CDTF">2015-11-29T23:03:00Z</dcterms:modified>
</cp:coreProperties>
</file>